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АДМИНИСТРАЦИЯ СЕЛЬСКОГО ПОСЕЛЕНИЯ «ГАУРСКОЕ»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ПОСТАНОВЛЕНИЕ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071377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FF2A54" w:rsidRPr="00FF2A54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4</w:t>
      </w:r>
      <w:r w:rsidR="00FF2A54" w:rsidRPr="00FF2A54">
        <w:rPr>
          <w:rFonts w:ascii="Times New Roman" w:hAnsi="Times New Roman"/>
          <w:sz w:val="28"/>
          <w:szCs w:val="28"/>
        </w:rPr>
        <w:t xml:space="preserve"> г.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36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с.Гаур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FF2A54">
        <w:rPr>
          <w:rFonts w:ascii="Times New Roman" w:eastAsia="Calibri" w:hAnsi="Times New Roman"/>
          <w:bCs/>
          <w:sz w:val="28"/>
          <w:szCs w:val="28"/>
        </w:rPr>
        <w:t>Об утверждении программы</w:t>
      </w:r>
      <w:r w:rsidRPr="00FF2A54">
        <w:rPr>
          <w:rFonts w:ascii="Times New Roman" w:hAnsi="Times New Roman"/>
          <w:bCs/>
          <w:sz w:val="28"/>
          <w:szCs w:val="28"/>
        </w:rPr>
        <w:t xml:space="preserve"> </w:t>
      </w:r>
      <w:r w:rsidRPr="00FF2A54">
        <w:rPr>
          <w:rFonts w:ascii="Times New Roman" w:eastAsia="Calibri" w:hAnsi="Times New Roman"/>
          <w:bCs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«Гаурское» на 202</w:t>
      </w:r>
      <w:r w:rsidR="00071377">
        <w:rPr>
          <w:rFonts w:ascii="Times New Roman" w:eastAsia="Calibri" w:hAnsi="Times New Roman"/>
          <w:bCs/>
          <w:sz w:val="28"/>
          <w:szCs w:val="28"/>
        </w:rPr>
        <w:t>5</w:t>
      </w:r>
      <w:r w:rsidRPr="00FF2A54">
        <w:rPr>
          <w:rFonts w:ascii="Times New Roman" w:eastAsia="Calibri" w:hAnsi="Times New Roman"/>
          <w:bCs/>
          <w:sz w:val="28"/>
          <w:szCs w:val="28"/>
        </w:rPr>
        <w:t>год.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bCs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FF2A54"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:rsidR="00FF2A54" w:rsidRPr="00FF2A54" w:rsidRDefault="00BE74AB" w:rsidP="00FF2A5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F2A54" w:rsidRPr="00FF2A54">
        <w:rPr>
          <w:rFonts w:ascii="Times New Roman" w:hAnsi="Times New Roman"/>
          <w:sz w:val="28"/>
          <w:szCs w:val="28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0" w:name="_Hlk499881751"/>
      <w:r w:rsidR="00FF2A54" w:rsidRPr="00FF2A54">
        <w:rPr>
          <w:rFonts w:ascii="Times New Roman" w:hAnsi="Times New Roman"/>
          <w:sz w:val="28"/>
          <w:szCs w:val="28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0"/>
      <w:r w:rsidR="00FF2A54" w:rsidRPr="00FF2A54">
        <w:rPr>
          <w:rFonts w:ascii="Times New Roman" w:hAnsi="Times New Roman"/>
          <w:sz w:val="28"/>
          <w:szCs w:val="28"/>
        </w:rPr>
        <w:t xml:space="preserve"> </w:t>
      </w:r>
      <w:r w:rsidR="00FF2A54" w:rsidRPr="00FF2A54">
        <w:rPr>
          <w:rFonts w:ascii="Times New Roman" w:eastAsia="Calibri" w:hAnsi="Times New Roman"/>
          <w:sz w:val="28"/>
          <w:szCs w:val="28"/>
        </w:rPr>
        <w:t xml:space="preserve">руководствуясь ст. 34 Устава сельского поселения «Гаурское», </w:t>
      </w:r>
      <w:r w:rsidR="00FF2A54" w:rsidRPr="00FF2A54"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 w:rsidR="00FF2A54" w:rsidRPr="00FF2A54">
        <w:rPr>
          <w:rFonts w:ascii="Times New Roman" w:hAnsi="Times New Roman"/>
          <w:sz w:val="28"/>
          <w:szCs w:val="28"/>
        </w:rPr>
        <w:t>Гаур</w:t>
      </w:r>
      <w:r w:rsidR="002F7A45">
        <w:rPr>
          <w:rFonts w:ascii="Times New Roman" w:hAnsi="Times New Roman"/>
          <w:sz w:val="28"/>
          <w:szCs w:val="28"/>
        </w:rPr>
        <w:t>ское</w:t>
      </w:r>
      <w:proofErr w:type="spellEnd"/>
      <w:r w:rsidR="002F7A45">
        <w:rPr>
          <w:rFonts w:ascii="Times New Roman" w:hAnsi="Times New Roman"/>
          <w:sz w:val="28"/>
          <w:szCs w:val="28"/>
        </w:rPr>
        <w:t xml:space="preserve">»,    </w:t>
      </w:r>
      <w:proofErr w:type="spellStart"/>
      <w:r w:rsidR="00FF2A54" w:rsidRPr="00FF2A54">
        <w:rPr>
          <w:rFonts w:ascii="Times New Roman" w:hAnsi="Times New Roman"/>
          <w:sz w:val="28"/>
          <w:szCs w:val="28"/>
        </w:rPr>
        <w:t>п</w:t>
      </w:r>
      <w:proofErr w:type="spellEnd"/>
      <w:r w:rsidR="00FF2A54" w:rsidRPr="00FF2A54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FF2A54" w:rsidRPr="00FF2A54">
        <w:rPr>
          <w:rFonts w:ascii="Times New Roman" w:hAnsi="Times New Roman"/>
          <w:sz w:val="28"/>
          <w:szCs w:val="28"/>
        </w:rPr>
        <w:t>н</w:t>
      </w:r>
      <w:proofErr w:type="spellEnd"/>
      <w:r w:rsidR="00FF2A54" w:rsidRPr="00FF2A54">
        <w:rPr>
          <w:rFonts w:ascii="Times New Roman" w:hAnsi="Times New Roman"/>
          <w:sz w:val="28"/>
          <w:szCs w:val="28"/>
        </w:rPr>
        <w:t xml:space="preserve"> о в л я е т:</w:t>
      </w:r>
    </w:p>
    <w:p w:rsidR="00FF2A54" w:rsidRPr="00FF2A54" w:rsidRDefault="00FF2A54" w:rsidP="00FF2A54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2F7A45" w:rsidRDefault="00FF2A54" w:rsidP="002F7A4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F2A54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«Гаурское» на 202</w:t>
      </w:r>
      <w:r w:rsidR="00071377">
        <w:rPr>
          <w:sz w:val="28"/>
          <w:szCs w:val="28"/>
        </w:rPr>
        <w:t>5</w:t>
      </w:r>
      <w:r w:rsidRPr="00FF2A54">
        <w:rPr>
          <w:sz w:val="28"/>
          <w:szCs w:val="28"/>
        </w:rPr>
        <w:t>год   (прилагается).</w:t>
      </w:r>
      <w:r w:rsidR="002F7A45" w:rsidRPr="002F7A45">
        <w:rPr>
          <w:color w:val="000000"/>
          <w:sz w:val="28"/>
          <w:szCs w:val="28"/>
        </w:rPr>
        <w:t xml:space="preserve"> </w:t>
      </w:r>
    </w:p>
    <w:p w:rsidR="002F7A45" w:rsidRPr="002F7A45" w:rsidRDefault="002F7A45" w:rsidP="002F7A45">
      <w:pPr>
        <w:pStyle w:val="a4"/>
        <w:rPr>
          <w:rFonts w:ascii="Times New Roman" w:eastAsia="Calibri" w:hAnsi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2F7A45">
        <w:rPr>
          <w:rFonts w:ascii="Times New Roman" w:hAnsi="Times New Roman"/>
          <w:color w:val="000000"/>
          <w:sz w:val="28"/>
          <w:szCs w:val="28"/>
        </w:rPr>
        <w:t>Признать утратившим</w:t>
      </w:r>
      <w:r>
        <w:rPr>
          <w:color w:val="000000"/>
          <w:sz w:val="28"/>
          <w:szCs w:val="28"/>
        </w:rPr>
        <w:t xml:space="preserve"> </w:t>
      </w:r>
      <w:r w:rsidRPr="002F7A45">
        <w:rPr>
          <w:rFonts w:ascii="Times New Roman" w:hAnsi="Times New Roman"/>
          <w:color w:val="000000"/>
          <w:sz w:val="28"/>
          <w:szCs w:val="28"/>
        </w:rPr>
        <w:t>силу Постановление администрации СП «Гаурское» №</w:t>
      </w:r>
      <w:r w:rsidR="00071377">
        <w:rPr>
          <w:rFonts w:ascii="Times New Roman" w:hAnsi="Times New Roman"/>
          <w:color w:val="000000"/>
          <w:sz w:val="28"/>
          <w:szCs w:val="28"/>
        </w:rPr>
        <w:t>47</w:t>
      </w:r>
      <w:r w:rsidRPr="002F7A45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</w:rPr>
        <w:t>19.12</w:t>
      </w:r>
      <w:r w:rsidRPr="002F7A45">
        <w:rPr>
          <w:rFonts w:ascii="Times New Roman" w:hAnsi="Times New Roman"/>
          <w:color w:val="000000"/>
          <w:sz w:val="28"/>
          <w:szCs w:val="28"/>
        </w:rPr>
        <w:t>.</w:t>
      </w:r>
      <w:r w:rsidR="00071377">
        <w:rPr>
          <w:rFonts w:ascii="Times New Roman" w:hAnsi="Times New Roman"/>
          <w:color w:val="000000"/>
          <w:sz w:val="28"/>
          <w:szCs w:val="28"/>
        </w:rPr>
        <w:t>2025</w:t>
      </w:r>
      <w:r w:rsidRPr="002F7A45">
        <w:rPr>
          <w:rFonts w:ascii="Times New Roman" w:hAnsi="Times New Roman"/>
          <w:color w:val="000000"/>
          <w:sz w:val="28"/>
          <w:szCs w:val="28"/>
        </w:rPr>
        <w:t xml:space="preserve"> г. </w:t>
      </w:r>
      <w:r w:rsidRPr="002F7A45">
        <w:rPr>
          <w:rFonts w:ascii="Times New Roman" w:eastAsia="Calibri" w:hAnsi="Times New Roman"/>
          <w:bCs/>
          <w:sz w:val="28"/>
          <w:szCs w:val="28"/>
        </w:rPr>
        <w:t>Об утверждении программы</w:t>
      </w:r>
      <w:r w:rsidRPr="002F7A45">
        <w:rPr>
          <w:rFonts w:ascii="Times New Roman" w:hAnsi="Times New Roman"/>
          <w:bCs/>
          <w:sz w:val="28"/>
          <w:szCs w:val="28"/>
        </w:rPr>
        <w:t xml:space="preserve"> </w:t>
      </w:r>
      <w:r w:rsidRPr="002F7A45">
        <w:rPr>
          <w:rFonts w:ascii="Times New Roman" w:eastAsia="Calibri" w:hAnsi="Times New Roman"/>
          <w:bCs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«Гаурское» на 202</w:t>
      </w:r>
      <w:r w:rsidR="00071377">
        <w:rPr>
          <w:rFonts w:ascii="Times New Roman" w:eastAsia="Calibri" w:hAnsi="Times New Roman"/>
          <w:bCs/>
          <w:sz w:val="28"/>
          <w:szCs w:val="28"/>
        </w:rPr>
        <w:t>4</w:t>
      </w:r>
      <w:r w:rsidRPr="002F7A45">
        <w:rPr>
          <w:rFonts w:ascii="Times New Roman" w:eastAsia="Calibri" w:hAnsi="Times New Roman"/>
          <w:bCs/>
          <w:sz w:val="28"/>
          <w:szCs w:val="28"/>
        </w:rPr>
        <w:t xml:space="preserve"> год.</w:t>
      </w:r>
    </w:p>
    <w:p w:rsidR="00FF2A54" w:rsidRPr="00FF2A54" w:rsidRDefault="002F7A45" w:rsidP="00FF2A54">
      <w:pPr>
        <w:pStyle w:val="a4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FF2A54" w:rsidRPr="00FF2A54">
        <w:rPr>
          <w:rFonts w:ascii="Times New Roman" w:eastAsia="Calibri" w:hAnsi="Times New Roman"/>
          <w:sz w:val="28"/>
          <w:szCs w:val="28"/>
        </w:rPr>
        <w:t>.Настоящее Постановление разместить на официальном сайте администрации сельского поселения «Гаурское» в сети Интернет.</w:t>
      </w:r>
    </w:p>
    <w:p w:rsidR="00FF2A54" w:rsidRPr="00FF2A54" w:rsidRDefault="002F7A45" w:rsidP="00FF2A54">
      <w:pPr>
        <w:pStyle w:val="a4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FF2A54" w:rsidRPr="00FF2A54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на следующий день после его опубликования.</w:t>
      </w:r>
    </w:p>
    <w:p w:rsidR="00FF2A54" w:rsidRPr="00FF2A54" w:rsidRDefault="002F7A45" w:rsidP="00FF2A54">
      <w:pPr>
        <w:pStyle w:val="a4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FF2A54" w:rsidRPr="00FF2A54">
        <w:rPr>
          <w:rFonts w:ascii="Times New Roman" w:eastAsia="Calibri" w:hAnsi="Times New Roman"/>
          <w:sz w:val="28"/>
          <w:szCs w:val="28"/>
        </w:rPr>
        <w:t>. Контроль за исполнением настоящего постановления оставляю за собой..</w:t>
      </w:r>
    </w:p>
    <w:p w:rsidR="00FF2A54" w:rsidRPr="00FF2A54" w:rsidRDefault="00FF2A54" w:rsidP="00FF2A54">
      <w:pPr>
        <w:pStyle w:val="a4"/>
        <w:rPr>
          <w:rFonts w:ascii="Times New Roman" w:eastAsia="Calibri" w:hAnsi="Times New Roman"/>
          <w:bCs/>
          <w:sz w:val="28"/>
          <w:szCs w:val="28"/>
        </w:rPr>
      </w:pPr>
    </w:p>
    <w:p w:rsidR="00FF2A54" w:rsidRPr="00FF2A54" w:rsidRDefault="00FF2A54" w:rsidP="00FF2A54">
      <w:pPr>
        <w:pStyle w:val="a4"/>
        <w:rPr>
          <w:rFonts w:ascii="Times New Roman" w:eastAsia="Calibri" w:hAnsi="Times New Roman"/>
          <w:bCs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eastAsia="Calibri" w:hAnsi="Times New Roman"/>
          <w:bCs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eastAsia="Calibri" w:hAnsi="Times New Roman"/>
          <w:bCs/>
          <w:sz w:val="28"/>
          <w:szCs w:val="28"/>
        </w:rPr>
      </w:pPr>
    </w:p>
    <w:p w:rsidR="00FF2A54" w:rsidRPr="00FF2A54" w:rsidRDefault="002F7A45" w:rsidP="00FF2A54">
      <w:pPr>
        <w:pStyle w:val="a4"/>
        <w:jc w:val="center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Глава</w:t>
      </w:r>
      <w:r w:rsidR="00FF2A54" w:rsidRPr="00FF2A54">
        <w:rPr>
          <w:rFonts w:ascii="Times New Roman" w:eastAsia="Calibri" w:hAnsi="Times New Roman"/>
          <w:bCs/>
          <w:sz w:val="28"/>
          <w:szCs w:val="28"/>
        </w:rPr>
        <w:t xml:space="preserve"> сельского поселения «Гаурское»                        </w:t>
      </w:r>
      <w:r>
        <w:rPr>
          <w:rFonts w:ascii="Times New Roman" w:eastAsia="Calibri" w:hAnsi="Times New Roman"/>
          <w:bCs/>
          <w:sz w:val="28"/>
          <w:szCs w:val="28"/>
        </w:rPr>
        <w:t>Н.А.Кириленко</w:t>
      </w:r>
    </w:p>
    <w:p w:rsidR="002F7A45" w:rsidRDefault="002F7A45" w:rsidP="002F7A45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FF2A54" w:rsidRPr="00FF2A54" w:rsidRDefault="002F7A45" w:rsidP="002F7A45">
      <w:pPr>
        <w:pStyle w:val="a4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FF2A54" w:rsidRPr="00FF2A54">
        <w:rPr>
          <w:rFonts w:ascii="Times New Roman" w:eastAsia="Calibri" w:hAnsi="Times New Roman"/>
          <w:bCs/>
          <w:sz w:val="28"/>
          <w:szCs w:val="28"/>
          <w:lang w:eastAsia="en-US"/>
        </w:rPr>
        <w:t>Приложение</w:t>
      </w:r>
    </w:p>
    <w:p w:rsidR="00FF2A54" w:rsidRPr="00FF2A54" w:rsidRDefault="00FF2A54" w:rsidP="00BE74AB">
      <w:pPr>
        <w:pStyle w:val="a4"/>
        <w:jc w:val="right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2A54">
        <w:rPr>
          <w:rFonts w:ascii="Times New Roman" w:eastAsia="Calibri" w:hAnsi="Times New Roman"/>
          <w:bCs/>
          <w:sz w:val="28"/>
          <w:szCs w:val="28"/>
          <w:lang w:eastAsia="en-US"/>
        </w:rPr>
        <w:t>к постановлению администрации</w:t>
      </w:r>
    </w:p>
    <w:p w:rsidR="00FF2A54" w:rsidRPr="00FF2A54" w:rsidRDefault="00FF2A54" w:rsidP="00BE74AB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сельского поселения «Гаурское»</w:t>
      </w:r>
    </w:p>
    <w:p w:rsidR="00FF2A54" w:rsidRPr="00010E81" w:rsidRDefault="00FF2A54" w:rsidP="00BE74AB">
      <w:pPr>
        <w:pStyle w:val="a4"/>
        <w:jc w:val="right"/>
        <w:rPr>
          <w:rStyle w:val="a6"/>
          <w:rFonts w:ascii="Times New Roman" w:hAnsi="Times New Roman"/>
          <w:b w:val="0"/>
          <w:sz w:val="28"/>
          <w:szCs w:val="28"/>
        </w:rPr>
      </w:pPr>
      <w:r w:rsidRPr="00010E81">
        <w:rPr>
          <w:rStyle w:val="a6"/>
          <w:rFonts w:ascii="Times New Roman" w:hAnsi="Times New Roman"/>
          <w:b w:val="0"/>
          <w:sz w:val="28"/>
          <w:szCs w:val="28"/>
        </w:rPr>
        <w:t xml:space="preserve">от  </w:t>
      </w:r>
      <w:r w:rsidR="00071377" w:rsidRPr="00010E81">
        <w:rPr>
          <w:rStyle w:val="a6"/>
          <w:rFonts w:ascii="Times New Roman" w:hAnsi="Times New Roman"/>
          <w:b w:val="0"/>
          <w:sz w:val="28"/>
          <w:szCs w:val="28"/>
        </w:rPr>
        <w:t>20.12.2024</w:t>
      </w:r>
      <w:r w:rsidRPr="00010E81">
        <w:rPr>
          <w:rStyle w:val="a6"/>
          <w:rFonts w:ascii="Times New Roman" w:hAnsi="Times New Roman"/>
          <w:b w:val="0"/>
          <w:sz w:val="28"/>
          <w:szCs w:val="28"/>
        </w:rPr>
        <w:t xml:space="preserve"> №</w:t>
      </w:r>
      <w:r w:rsidR="00071377" w:rsidRPr="00010E81">
        <w:rPr>
          <w:rStyle w:val="a6"/>
          <w:rFonts w:ascii="Times New Roman" w:hAnsi="Times New Roman"/>
          <w:b w:val="0"/>
          <w:sz w:val="28"/>
          <w:szCs w:val="28"/>
        </w:rPr>
        <w:t>36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</w:p>
    <w:p w:rsidR="00FF2A54" w:rsidRPr="00FF2A54" w:rsidRDefault="00FF2A54" w:rsidP="00BE74A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bCs/>
          <w:sz w:val="28"/>
          <w:szCs w:val="28"/>
        </w:rPr>
        <w:t>ПРОГРАММА</w:t>
      </w:r>
    </w:p>
    <w:p w:rsidR="00FF2A54" w:rsidRPr="00FF2A54" w:rsidRDefault="00FF2A54" w:rsidP="00BE74A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профилактики рисков причинения вреда (ущерба) охраняемым законом ценностям</w:t>
      </w:r>
    </w:p>
    <w:p w:rsidR="00FF2A54" w:rsidRPr="00FF2A54" w:rsidRDefault="00FF2A54" w:rsidP="00BE74A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 xml:space="preserve">при осуществлении муниципального контроля в сфере благоустройства </w:t>
      </w:r>
      <w:r w:rsidRPr="00FF2A54">
        <w:rPr>
          <w:rFonts w:ascii="Times New Roman" w:eastAsia="Calibri" w:hAnsi="Times New Roman"/>
          <w:sz w:val="28"/>
          <w:szCs w:val="28"/>
        </w:rPr>
        <w:t xml:space="preserve">на территории </w:t>
      </w:r>
      <w:r w:rsidRPr="00FF2A54">
        <w:rPr>
          <w:rFonts w:ascii="Times New Roman" w:hAnsi="Times New Roman"/>
          <w:sz w:val="28"/>
          <w:szCs w:val="28"/>
        </w:rPr>
        <w:t>сельск</w:t>
      </w:r>
      <w:r w:rsidR="002F7A45">
        <w:rPr>
          <w:rFonts w:ascii="Times New Roman" w:hAnsi="Times New Roman"/>
          <w:sz w:val="28"/>
          <w:szCs w:val="28"/>
        </w:rPr>
        <w:t>ого поселения «Гаурское» на 202</w:t>
      </w:r>
      <w:r w:rsidR="00071377">
        <w:rPr>
          <w:rFonts w:ascii="Times New Roman" w:hAnsi="Times New Roman"/>
          <w:sz w:val="28"/>
          <w:szCs w:val="28"/>
        </w:rPr>
        <w:t>5</w:t>
      </w:r>
      <w:r w:rsidRPr="00FF2A54">
        <w:rPr>
          <w:rFonts w:ascii="Times New Roman" w:hAnsi="Times New Roman"/>
          <w:sz w:val="28"/>
          <w:szCs w:val="28"/>
        </w:rPr>
        <w:t xml:space="preserve"> год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1. Общие положения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 xml:space="preserve">1.1. Программа профилактики нарушений в сфере благоустройства при осуществлении муниципального контроля в сфере благоустройства на территории сельского поселения «Гаурское» на </w:t>
      </w:r>
      <w:r w:rsidR="00071377">
        <w:rPr>
          <w:rFonts w:ascii="Times New Roman" w:hAnsi="Times New Roman"/>
          <w:sz w:val="28"/>
          <w:szCs w:val="28"/>
        </w:rPr>
        <w:t>2025</w:t>
      </w:r>
      <w:r w:rsidRPr="00FF2A54">
        <w:rPr>
          <w:rFonts w:ascii="Times New Roman" w:hAnsi="Times New Roman"/>
          <w:sz w:val="28"/>
          <w:szCs w:val="28"/>
        </w:rPr>
        <w:t xml:space="preserve"> год (далее - Программа) разработана в соответствии с Федеральными законами от 06.10.2003 N 131-ФЗ «Об общих принципах организации местного самоуправления в Российской Федерации», от 31.07.2020 N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 xml:space="preserve">1.3. Программа предусматривает аналитическую часть, цели и задачи профилактических мероприятий на </w:t>
      </w:r>
      <w:r w:rsidR="00071377">
        <w:rPr>
          <w:rFonts w:ascii="Times New Roman" w:hAnsi="Times New Roman"/>
          <w:sz w:val="28"/>
          <w:szCs w:val="28"/>
        </w:rPr>
        <w:t>2025</w:t>
      </w:r>
      <w:r w:rsidRPr="00FF2A54">
        <w:rPr>
          <w:rFonts w:ascii="Times New Roman" w:hAnsi="Times New Roman"/>
          <w:sz w:val="28"/>
          <w:szCs w:val="28"/>
        </w:rPr>
        <w:t xml:space="preserve"> год, перечень профилактических мероприятий, сроки (периодичность) их проведения.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FF2A54">
        <w:rPr>
          <w:rFonts w:ascii="Times New Roman" w:hAnsi="Times New Roman"/>
          <w:bCs/>
          <w:sz w:val="28"/>
          <w:szCs w:val="28"/>
        </w:rPr>
        <w:t>2.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 xml:space="preserve">2.1. Программа профилактики </w:t>
      </w:r>
      <w:r w:rsidRPr="00FF2A54">
        <w:rPr>
          <w:rFonts w:ascii="Times New Roman" w:eastAsia="Calibri" w:hAnsi="Times New Roman"/>
          <w:bCs/>
          <w:sz w:val="28"/>
          <w:szCs w:val="28"/>
        </w:rPr>
        <w:t xml:space="preserve">рисков причинения вреда (ущерба) охраняемым законом  ценностям по муниципальному контролю </w:t>
      </w:r>
      <w:r w:rsidRPr="00FF2A54">
        <w:rPr>
          <w:rFonts w:ascii="Times New Roman" w:hAnsi="Times New Roman"/>
          <w:sz w:val="28"/>
          <w:szCs w:val="28"/>
        </w:rPr>
        <w:t xml:space="preserve">в сфере благоустройства на территории сельского поселения «Гаурское» на </w:t>
      </w:r>
      <w:r w:rsidR="00071377">
        <w:rPr>
          <w:rFonts w:ascii="Times New Roman" w:hAnsi="Times New Roman"/>
          <w:sz w:val="28"/>
          <w:szCs w:val="28"/>
        </w:rPr>
        <w:t>2025</w:t>
      </w:r>
      <w:r w:rsidRPr="00FF2A54">
        <w:rPr>
          <w:rFonts w:ascii="Times New Roman" w:hAnsi="Times New Roman"/>
          <w:sz w:val="28"/>
          <w:szCs w:val="28"/>
        </w:rPr>
        <w:t xml:space="preserve"> год</w:t>
      </w:r>
      <w:r w:rsidRPr="00FF2A54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F2A54">
        <w:rPr>
          <w:rFonts w:ascii="Times New Roman" w:eastAsia="Calibri" w:hAnsi="Times New Roman"/>
          <w:bCs/>
          <w:sz w:val="28"/>
          <w:szCs w:val="28"/>
        </w:rPr>
        <w:lastRenderedPageBreak/>
        <w:t xml:space="preserve">(далее – Программа профилактики) </w:t>
      </w:r>
      <w:r w:rsidRPr="00FF2A54">
        <w:rPr>
          <w:rFonts w:ascii="Times New Roman" w:hAnsi="Times New Roman"/>
          <w:sz w:val="28"/>
          <w:szCs w:val="28"/>
        </w:rPr>
        <w:t xml:space="preserve"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 в сфере благоустройства и снижения рисков причинения вреда (ущерба) охраняемым законом ценностям, </w:t>
      </w:r>
      <w:r w:rsidRPr="00FF2A54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разъяснения подконтрольным субъектам обязательных требований </w:t>
      </w:r>
      <w:r w:rsidRPr="00FF2A54">
        <w:rPr>
          <w:rFonts w:ascii="Times New Roman" w:hAnsi="Times New Roman"/>
          <w:sz w:val="28"/>
          <w:szCs w:val="28"/>
        </w:rPr>
        <w:t xml:space="preserve">законодательства в сфере благоустройства </w:t>
      </w:r>
      <w:r w:rsidRPr="00FF2A54">
        <w:rPr>
          <w:rFonts w:ascii="Times New Roman" w:hAnsi="Times New Roman"/>
          <w:color w:val="000000"/>
          <w:sz w:val="28"/>
          <w:szCs w:val="28"/>
          <w:lang w:bidi="ru-RU"/>
        </w:rPr>
        <w:t xml:space="preserve"> в отношении объектов контроля.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2.2.В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сельского поселения(далее – Правила благоустройства).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2.3. В 202</w:t>
      </w:r>
      <w:r w:rsidR="00071377">
        <w:rPr>
          <w:rFonts w:ascii="Times New Roman" w:hAnsi="Times New Roman"/>
          <w:sz w:val="28"/>
          <w:szCs w:val="28"/>
        </w:rPr>
        <w:t>4</w:t>
      </w:r>
      <w:r w:rsidRPr="00FF2A54">
        <w:rPr>
          <w:rFonts w:ascii="Times New Roman" w:hAnsi="Times New Roman"/>
          <w:sz w:val="28"/>
          <w:szCs w:val="28"/>
        </w:rPr>
        <w:t xml:space="preserve"> году в рамках муниципального контроля за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2.4.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населенного пункта, улучшение экологической обстановки и санитарно-гигиенических условий жизни, создание безопасных и комфортных условий для проживания населения.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2.5.Проведение профилактических мероприятий, направленных на соблюдение подконтрольными субъектами обязательных требований сфере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3. Цели и задачи реализации программы профилактики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lastRenderedPageBreak/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1) стимулирование добросовестного соблюдения обязательных требований всеми контролируемыми лицами;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FF2A54">
        <w:rPr>
          <w:rFonts w:ascii="Times New Roman" w:hAnsi="Times New Roman"/>
          <w:color w:val="000000"/>
          <w:sz w:val="28"/>
          <w:szCs w:val="28"/>
        </w:rPr>
        <w:t>3.2. Задачами Программы являются: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FF2A54">
        <w:rPr>
          <w:rFonts w:ascii="Times New Roman" w:hAnsi="Times New Roman"/>
          <w:color w:val="000000"/>
          <w:sz w:val="28"/>
          <w:szCs w:val="28"/>
        </w:rPr>
        <w:t>- укрепление системы профилактики нарушений обязательных требований;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FF2A54">
        <w:rPr>
          <w:rFonts w:ascii="Times New Roman" w:hAnsi="Times New Roman"/>
          <w:color w:val="000000"/>
          <w:sz w:val="28"/>
          <w:szCs w:val="28"/>
        </w:rPr>
        <w:t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FF2A54">
        <w:rPr>
          <w:rFonts w:ascii="Times New Roman" w:hAnsi="Times New Roman"/>
          <w:color w:val="000000"/>
          <w:sz w:val="28"/>
          <w:szCs w:val="28"/>
        </w:rPr>
        <w:t>- формирование одинакового понимания обязательных требований у всех участников контрольной деятельности.</w:t>
      </w:r>
    </w:p>
    <w:p w:rsidR="00FF2A54" w:rsidRPr="00FF2A54" w:rsidRDefault="00FF2A54" w:rsidP="00BE74A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4. Перечень профилактических мероприятий,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сроки (периодичность) их проведения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Таблица</w:t>
      </w:r>
    </w:p>
    <w:tbl>
      <w:tblPr>
        <w:tblpPr w:leftFromText="180" w:rightFromText="180" w:vertAnchor="text" w:horzAnchor="margin" w:tblpXSpec="center" w:tblpY="191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823"/>
        <w:gridCol w:w="2269"/>
        <w:gridCol w:w="2552"/>
      </w:tblGrid>
      <w:tr w:rsidR="00BE74AB" w:rsidRPr="00BE74AB" w:rsidTr="00BE74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proofErr w:type="spellEnd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формы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FF2A54" w:rsidRPr="00BE74AB" w:rsidTr="00BE74AB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Информирование</w:t>
            </w:r>
          </w:p>
        </w:tc>
      </w:tr>
      <w:tr w:rsidR="00BE74AB" w:rsidRPr="00BE74AB" w:rsidTr="00BE74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</w:t>
            </w: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их вступления в силу;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утвержденные проверочные листы в формате, допускающем их использование для </w:t>
            </w:r>
            <w:proofErr w:type="spellStart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самообследования</w:t>
            </w:r>
            <w:proofErr w:type="spellEnd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перечень индикаторов риска нарушения требовании Правил благоустройства, порядок отнесения объектов контроля к категориям риска;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перечень объектов контроля,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благоустройства.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BE74AB"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  <w:lastRenderedPageBreak/>
              <w:t>В течение года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F2A54" w:rsidRPr="00BE74AB" w:rsidTr="00BE74AB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BE74AB"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  <w:lastRenderedPageBreak/>
              <w:t>2. Консультирование</w:t>
            </w:r>
          </w:p>
        </w:tc>
      </w:tr>
      <w:tr w:rsidR="00BE74AB" w:rsidRPr="00BE74AB" w:rsidTr="00BE74AB">
        <w:trPr>
          <w:trHeight w:val="28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 устной форме(по телефону, посредством </w:t>
            </w:r>
            <w:proofErr w:type="spellStart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видео-конференц-связи</w:t>
            </w:r>
            <w:proofErr w:type="spellEnd"/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на личном приеме, либо в ходе проведения профилактических мероприятий, контрольных мероприятий);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письменной форме 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благоустройства).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BE74AB"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  <w:t>В течение года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</w:tc>
      </w:tr>
      <w:tr w:rsidR="00FF2A54" w:rsidRPr="00BE74AB" w:rsidTr="00BE74AB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BE74AB"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  <w:t>3. Объявление предостережения</w:t>
            </w:r>
          </w:p>
        </w:tc>
      </w:tr>
      <w:tr w:rsidR="00BE74AB" w:rsidRPr="00BE74AB" w:rsidTr="00BE74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BE74AB">
              <w:rPr>
                <w:rFonts w:ascii="Times New Roman" w:eastAsia="Calibri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  <w:t>Выдача контролируемому лицу предостережения о недопустимости нарушений обязательных требований Правил благоустройства при осуществлении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  наличии сведений о готовящихся нарушениях требований  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</w:t>
            </w: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FF2A54" w:rsidRPr="00BE74AB" w:rsidRDefault="00FF2A54" w:rsidP="00BE74AB">
            <w:pPr>
              <w:pStyle w:val="a4"/>
              <w:jc w:val="center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</w:p>
        </w:tc>
      </w:tr>
    </w:tbl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5. Показатели результативности и эффективности программы профилактики</w:t>
      </w: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3"/>
        <w:gridCol w:w="5299"/>
        <w:gridCol w:w="3544"/>
      </w:tblGrid>
      <w:tr w:rsidR="00FF2A54" w:rsidRPr="00FF2A54" w:rsidTr="00FF2A54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 xml:space="preserve">N </w:t>
            </w:r>
            <w:proofErr w:type="spellStart"/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п</w:t>
            </w:r>
            <w:proofErr w:type="spellEnd"/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/</w:t>
            </w:r>
            <w:proofErr w:type="spellStart"/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Целевой показатель</w:t>
            </w:r>
          </w:p>
        </w:tc>
      </w:tr>
      <w:tr w:rsidR="00FF2A54" w:rsidRPr="00FF2A54" w:rsidTr="00FF2A54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1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2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3</w:t>
            </w:r>
          </w:p>
        </w:tc>
      </w:tr>
      <w:tr w:rsidR="00FF2A54" w:rsidRPr="00FF2A54" w:rsidTr="00FF2A54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100%</w:t>
            </w:r>
          </w:p>
        </w:tc>
      </w:tr>
      <w:tr w:rsidR="00FF2A54" w:rsidRPr="00FF2A54" w:rsidTr="00FF2A54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не менее 60%</w:t>
            </w:r>
          </w:p>
        </w:tc>
      </w:tr>
      <w:tr w:rsidR="00FF2A54" w:rsidRPr="00FF2A54" w:rsidTr="00FF2A54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3.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FF2A54" w:rsidRPr="00FF2A54" w:rsidRDefault="00FF2A54" w:rsidP="00FF2A5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E74AB">
              <w:rPr>
                <w:rFonts w:ascii="Times New Roman" w:eastAsiaTheme="minorEastAsia" w:hAnsi="Times New Roman"/>
                <w:sz w:val="28"/>
                <w:szCs w:val="28"/>
              </w:rPr>
              <w:t>100 %</w:t>
            </w:r>
          </w:p>
        </w:tc>
      </w:tr>
    </w:tbl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FF2A54" w:rsidRPr="00FF2A54" w:rsidRDefault="00FF2A54" w:rsidP="00FF2A5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F2A54">
        <w:rPr>
          <w:rFonts w:ascii="Times New Roman" w:hAnsi="Times New Roman"/>
          <w:sz w:val="28"/>
          <w:szCs w:val="28"/>
        </w:rPr>
        <w:t>___________________________________</w:t>
      </w:r>
    </w:p>
    <w:sectPr w:rsidR="00FF2A54" w:rsidRPr="00FF2A54" w:rsidSect="00762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2A54"/>
    <w:rsid w:val="00010E81"/>
    <w:rsid w:val="00056A22"/>
    <w:rsid w:val="00071377"/>
    <w:rsid w:val="002F7A45"/>
    <w:rsid w:val="00483871"/>
    <w:rsid w:val="00762122"/>
    <w:rsid w:val="00A95A65"/>
    <w:rsid w:val="00BE74AB"/>
    <w:rsid w:val="00FF2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FF2A54"/>
    <w:pPr>
      <w:widowControl w:val="0"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A5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a3">
    <w:name w:val="Normal (Web)"/>
    <w:basedOn w:val="a"/>
    <w:uiPriority w:val="99"/>
    <w:semiHidden/>
    <w:unhideWhenUsed/>
    <w:rsid w:val="00FF2A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FF2A54"/>
    <w:rPr>
      <w:sz w:val="22"/>
      <w:szCs w:val="22"/>
    </w:rPr>
  </w:style>
  <w:style w:type="paragraph" w:customStyle="1" w:styleId="Default">
    <w:name w:val="Default"/>
    <w:uiPriority w:val="99"/>
    <w:rsid w:val="00FF2A54"/>
    <w:pPr>
      <w:autoSpaceDE w:val="0"/>
      <w:autoSpaceDN w:val="0"/>
      <w:adjustRightInd w:val="0"/>
    </w:pPr>
    <w:rPr>
      <w:rFonts w:ascii="Liberation Serif" w:eastAsia="Calibri" w:hAnsi="Liberation Serif" w:cs="Liberation Serif"/>
      <w:color w:val="000000"/>
      <w:sz w:val="24"/>
      <w:szCs w:val="24"/>
      <w:lang w:eastAsia="en-US"/>
    </w:rPr>
  </w:style>
  <w:style w:type="character" w:customStyle="1" w:styleId="ConsPlusNormal1">
    <w:name w:val="ConsPlusNormal1"/>
    <w:link w:val="ConsPlusNormal"/>
    <w:locked/>
    <w:rsid w:val="00FF2A54"/>
    <w:rPr>
      <w:rFonts w:cs="Calibri"/>
      <w:sz w:val="22"/>
      <w:lang w:val="ru-RU" w:eastAsia="ru-RU" w:bidi="ar-SA"/>
    </w:rPr>
  </w:style>
  <w:style w:type="paragraph" w:customStyle="1" w:styleId="ConsPlusNormal">
    <w:name w:val="ConsPlusNormal"/>
    <w:link w:val="ConsPlusNormal1"/>
    <w:qFormat/>
    <w:rsid w:val="00FF2A54"/>
    <w:pPr>
      <w:widowControl w:val="0"/>
      <w:autoSpaceDE w:val="0"/>
      <w:autoSpaceDN w:val="0"/>
    </w:pPr>
    <w:rPr>
      <w:rFonts w:cs="Calibri"/>
      <w:sz w:val="22"/>
    </w:rPr>
  </w:style>
  <w:style w:type="table" w:styleId="a5">
    <w:name w:val="Table Grid"/>
    <w:basedOn w:val="a1"/>
    <w:uiPriority w:val="59"/>
    <w:rsid w:val="00FF2A54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FF2A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7</cp:revision>
  <cp:lastPrinted>2005-11-21T15:45:00Z</cp:lastPrinted>
  <dcterms:created xsi:type="dcterms:W3CDTF">2005-11-21T22:49:00Z</dcterms:created>
  <dcterms:modified xsi:type="dcterms:W3CDTF">2024-12-23T04:31:00Z</dcterms:modified>
</cp:coreProperties>
</file>